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013C" w14:textId="2FE71924" w:rsidR="007E580E" w:rsidRPr="007E580E" w:rsidRDefault="007E580E" w:rsidP="007E580E">
      <w:pPr>
        <w:jc w:val="center"/>
        <w:rPr>
          <w:b/>
        </w:rPr>
      </w:pPr>
      <w:r w:rsidRPr="007E580E">
        <w:rPr>
          <w:b/>
        </w:rPr>
        <w:t xml:space="preserve">Kisbér Város </w:t>
      </w:r>
      <w:r w:rsidR="0037731D">
        <w:rPr>
          <w:b/>
        </w:rPr>
        <w:t xml:space="preserve">Önkormányzatának </w:t>
      </w:r>
      <w:r w:rsidRPr="007E580E">
        <w:rPr>
          <w:b/>
        </w:rPr>
        <w:t>Képviselő-testülete</w:t>
      </w:r>
    </w:p>
    <w:p w14:paraId="10C437C9" w14:textId="2B51AC41" w:rsidR="007E580E" w:rsidRPr="007E580E" w:rsidRDefault="007E580E" w:rsidP="007E580E">
      <w:pPr>
        <w:jc w:val="center"/>
        <w:rPr>
          <w:b/>
          <w:bCs/>
          <w:color w:val="000000"/>
          <w:spacing w:val="2"/>
        </w:rPr>
      </w:pPr>
      <w:r w:rsidRPr="007E580E">
        <w:rPr>
          <w:b/>
        </w:rPr>
        <w:t xml:space="preserve">2025. </w:t>
      </w:r>
      <w:r w:rsidR="00892EEF">
        <w:rPr>
          <w:b/>
        </w:rPr>
        <w:t>március 31</w:t>
      </w:r>
      <w:r w:rsidRPr="007E580E">
        <w:rPr>
          <w:b/>
        </w:rPr>
        <w:t>. napján tartandó ülésére</w:t>
      </w:r>
    </w:p>
    <w:p w14:paraId="529CDD74" w14:textId="77777777" w:rsidR="007E580E" w:rsidRPr="007E580E" w:rsidRDefault="007E580E" w:rsidP="007E580E">
      <w:pPr>
        <w:jc w:val="center"/>
        <w:rPr>
          <w:b/>
        </w:rPr>
      </w:pPr>
    </w:p>
    <w:p w14:paraId="66E89743" w14:textId="77777777" w:rsidR="007E580E" w:rsidRPr="007E580E" w:rsidRDefault="007E580E" w:rsidP="007E580E">
      <w:pPr>
        <w:rPr>
          <w:b/>
          <w:u w:val="single"/>
        </w:rPr>
      </w:pPr>
    </w:p>
    <w:p w14:paraId="03FFC34E" w14:textId="4DDC97C9" w:rsidR="007E580E" w:rsidRDefault="007E580E" w:rsidP="007E580E">
      <w:r w:rsidRPr="007E580E">
        <w:rPr>
          <w:b/>
          <w:u w:val="single"/>
        </w:rPr>
        <w:t>Tárgy:</w:t>
      </w:r>
      <w:r w:rsidRPr="007E580E">
        <w:t xml:space="preserve"> Kisbéri Spartacus SE </w:t>
      </w:r>
      <w:r w:rsidR="0022212F">
        <w:t>–</w:t>
      </w:r>
      <w:r w:rsidRPr="007E580E">
        <w:t xml:space="preserve"> </w:t>
      </w:r>
      <w:r w:rsidR="00892EEF">
        <w:t xml:space="preserve">felszámolás - </w:t>
      </w:r>
      <w:r w:rsidR="00983446">
        <w:t>bej</w:t>
      </w:r>
      <w:r w:rsidR="00D75DA1">
        <w:t>elentkezés</w:t>
      </w:r>
    </w:p>
    <w:p w14:paraId="7523D76C" w14:textId="77777777" w:rsidR="0022212F" w:rsidRPr="007E580E" w:rsidRDefault="0022212F" w:rsidP="007E580E"/>
    <w:p w14:paraId="05F43246" w14:textId="25572FAA" w:rsidR="007E580E" w:rsidRPr="007E580E" w:rsidRDefault="007E580E" w:rsidP="0022212F">
      <w:pPr>
        <w:jc w:val="both"/>
        <w:rPr>
          <w:u w:val="single"/>
        </w:rPr>
      </w:pPr>
    </w:p>
    <w:p w14:paraId="04395DFB" w14:textId="77777777" w:rsidR="007E580E" w:rsidRPr="007E580E" w:rsidRDefault="007E580E" w:rsidP="0022212F">
      <w:pPr>
        <w:jc w:val="both"/>
        <w:rPr>
          <w:u w:val="single"/>
        </w:rPr>
      </w:pPr>
    </w:p>
    <w:p w14:paraId="27D722A7" w14:textId="77777777" w:rsidR="007E580E" w:rsidRPr="007E580E" w:rsidRDefault="007E580E" w:rsidP="007E580E">
      <w:pPr>
        <w:rPr>
          <w:b/>
        </w:rPr>
      </w:pPr>
      <w:r w:rsidRPr="007E580E">
        <w:rPr>
          <w:b/>
        </w:rPr>
        <w:t>Tisztelt Képviselő-testület!</w:t>
      </w:r>
    </w:p>
    <w:p w14:paraId="03592A8D" w14:textId="77777777" w:rsidR="007E580E" w:rsidRPr="007E580E" w:rsidRDefault="007E580E" w:rsidP="007E580E">
      <w:pPr>
        <w:jc w:val="both"/>
        <w:rPr>
          <w:highlight w:val="yellow"/>
        </w:rPr>
      </w:pPr>
    </w:p>
    <w:p w14:paraId="12C63324" w14:textId="5B886011" w:rsidR="00FC4BBA" w:rsidRDefault="00181156" w:rsidP="00D75DA1">
      <w:pPr>
        <w:jc w:val="both"/>
      </w:pPr>
      <w:r w:rsidRPr="00181156">
        <w:t>A</w:t>
      </w:r>
      <w:r w:rsidR="00D75DA1">
        <w:t xml:space="preserve"> Tatabányai Törvényszék 18.Fpk.70.194/2024/23. számú végzésében elrendelte a</w:t>
      </w:r>
      <w:r w:rsidRPr="00181156">
        <w:t xml:space="preserve"> </w:t>
      </w:r>
      <w:r w:rsidR="0022212F">
        <w:t>K</w:t>
      </w:r>
      <w:r w:rsidRPr="00181156">
        <w:t xml:space="preserve">isbéri Spartacus Sportegyesület </w:t>
      </w:r>
      <w:r w:rsidR="00D75DA1">
        <w:t xml:space="preserve">felszámolását. </w:t>
      </w:r>
    </w:p>
    <w:p w14:paraId="20BC6323" w14:textId="77777777" w:rsidR="00676233" w:rsidRPr="00661013" w:rsidRDefault="00676233" w:rsidP="00676233">
      <w:pPr>
        <w:jc w:val="both"/>
      </w:pPr>
    </w:p>
    <w:p w14:paraId="4EA811B6" w14:textId="43B349E0" w:rsidR="00676233" w:rsidRDefault="00676233" w:rsidP="00D75DA1">
      <w:pPr>
        <w:jc w:val="both"/>
      </w:pPr>
      <w:r w:rsidRPr="00661013">
        <w:t xml:space="preserve">A felszámolás során, akik hitelezőként érvényesíteni kívánják követeléseiket, azok a végzés közzétételét követő 40 napon belül be kell, hogy jelentkezzenek a felszámolónál. </w:t>
      </w:r>
    </w:p>
    <w:p w14:paraId="33A3C92E" w14:textId="77777777" w:rsidR="00C75070" w:rsidRDefault="00C75070" w:rsidP="00D75DA1">
      <w:pPr>
        <w:jc w:val="both"/>
      </w:pPr>
    </w:p>
    <w:p w14:paraId="76A60CCD" w14:textId="4514378C" w:rsidR="00C75070" w:rsidRDefault="00C75070" w:rsidP="00D75DA1">
      <w:pPr>
        <w:jc w:val="both"/>
      </w:pPr>
      <w:r>
        <w:t xml:space="preserve">Kirendelt felszámoló: ECONOMARKET Gazdasági Tanácsadó Kft. </w:t>
      </w:r>
    </w:p>
    <w:p w14:paraId="329DF34E" w14:textId="77777777" w:rsidR="00C75070" w:rsidRPr="00661013" w:rsidRDefault="00C75070" w:rsidP="00D75DA1">
      <w:pPr>
        <w:jc w:val="both"/>
      </w:pPr>
    </w:p>
    <w:p w14:paraId="4D68CAEE" w14:textId="67E78FCE" w:rsidR="00C75070" w:rsidRPr="00661013" w:rsidRDefault="00C75070" w:rsidP="00D75DA1">
      <w:pPr>
        <w:jc w:val="both"/>
      </w:pPr>
      <w:r w:rsidRPr="00661013">
        <w:t>Végzés keltezése: 2025. március 18.</w:t>
      </w:r>
    </w:p>
    <w:p w14:paraId="58219ACF" w14:textId="77777777" w:rsidR="00676233" w:rsidRDefault="00676233" w:rsidP="00D75DA1">
      <w:pPr>
        <w:jc w:val="both"/>
      </w:pPr>
    </w:p>
    <w:p w14:paraId="1532CD85" w14:textId="104A58FB" w:rsidR="00C75070" w:rsidRPr="00661013" w:rsidRDefault="00C75070" w:rsidP="00D75DA1">
      <w:pPr>
        <w:jc w:val="both"/>
      </w:pPr>
      <w:r w:rsidRPr="00661013">
        <w:t>A tegnapi napon telefonon sikerült egyeztet</w:t>
      </w:r>
      <w:r w:rsidR="00676233">
        <w:t>nem</w:t>
      </w:r>
      <w:r w:rsidRPr="00661013">
        <w:t xml:space="preserve"> a felszámoló helyettesével, aki</w:t>
      </w:r>
      <w:r w:rsidR="005241EA" w:rsidRPr="00661013">
        <w:t xml:space="preserve"> szóban is</w:t>
      </w:r>
      <w:r w:rsidRPr="00661013">
        <w:t xml:space="preserve"> tájékoztatott, hogy amennyiben Kisbér Város Önkormányzata be kíván csatlakozni</w:t>
      </w:r>
      <w:r w:rsidR="005241EA" w:rsidRPr="00661013">
        <w:t xml:space="preserve"> (be kívánja jelenteni követelését)</w:t>
      </w:r>
      <w:r w:rsidRPr="00661013">
        <w:t>, úgy szükséges egy kérelmet írnia</w:t>
      </w:r>
      <w:r w:rsidR="005241EA" w:rsidRPr="00661013">
        <w:t xml:space="preserve"> a megadott elérhetőségre, mely kérelemben</w:t>
      </w:r>
      <w:r w:rsidRPr="00661013">
        <w:t xml:space="preserve"> meg kell jelölni az érvényesíteni kívánt összeget (esetleges kamatokat, költségeket..), valamint csatolni szükséges a</w:t>
      </w:r>
      <w:r w:rsidR="00676233">
        <w:t xml:space="preserve"> követelése</w:t>
      </w:r>
      <w:r w:rsidRPr="00661013">
        <w:t xml:space="preserve"> alapjául szolgáló dokumentumokat, továbbá a követelés 1%-át a Tatabányai Törvényszék Gazdasági Hivatala részére, míg a követelés 0,5 %-át </w:t>
      </w:r>
      <w:r w:rsidR="005241EA" w:rsidRPr="00661013">
        <w:t xml:space="preserve">(maximum 40.000 Ft. költségáltalányt) a </w:t>
      </w:r>
      <w:r w:rsidRPr="00661013">
        <w:t>felszámoló részére be kell fizetni.</w:t>
      </w:r>
    </w:p>
    <w:p w14:paraId="2928699A" w14:textId="77777777" w:rsidR="00C75070" w:rsidRPr="00661013" w:rsidRDefault="00C75070" w:rsidP="00D75DA1">
      <w:pPr>
        <w:jc w:val="both"/>
      </w:pPr>
    </w:p>
    <w:p w14:paraId="49607DCC" w14:textId="68CDA458" w:rsidR="00C75070" w:rsidRPr="00661013" w:rsidRDefault="00C75070" w:rsidP="00D75DA1">
      <w:pPr>
        <w:jc w:val="both"/>
      </w:pPr>
      <w:r w:rsidRPr="00661013">
        <w:t xml:space="preserve">Kisbér Város Önkormányzata a nyilvántartások áttekintését követően megállapította, hogy a Kisbéri Spartacus SE irányába fennálló követelése 21.819.812,- Ft., mely </w:t>
      </w:r>
      <w:r w:rsidR="00E02292" w:rsidRPr="00661013">
        <w:t xml:space="preserve">tőkekövetelés </w:t>
      </w:r>
      <w:r w:rsidRPr="00661013">
        <w:t>6 szerződé</w:t>
      </w:r>
      <w:r w:rsidR="00E02292" w:rsidRPr="00661013">
        <w:t>s</w:t>
      </w:r>
      <w:r w:rsidRPr="00661013">
        <w:t xml:space="preserve"> követelés</w:t>
      </w:r>
      <w:r w:rsidR="00E02292" w:rsidRPr="00661013">
        <w:t>ei</w:t>
      </w:r>
      <w:r w:rsidRPr="00661013">
        <w:t>ből adódik össze.</w:t>
      </w:r>
    </w:p>
    <w:p w14:paraId="40F36C1E" w14:textId="77777777" w:rsidR="00661013" w:rsidRPr="00661013" w:rsidRDefault="00661013" w:rsidP="00D75DA1">
      <w:pPr>
        <w:jc w:val="both"/>
      </w:pPr>
    </w:p>
    <w:p w14:paraId="365344A7" w14:textId="4869A5C1" w:rsidR="00661013" w:rsidRPr="00661013" w:rsidRDefault="00661013" w:rsidP="00D75DA1">
      <w:pPr>
        <w:jc w:val="both"/>
      </w:pPr>
      <w:r w:rsidRPr="00661013">
        <w:t>A szükséges dokumentációkat a Kisbéri Közös Önkormányzati Hivatal összeállítja, azonban kérem T. Képviselő- testület döntését arról, hogy:</w:t>
      </w:r>
    </w:p>
    <w:p w14:paraId="701C5A69" w14:textId="77777777" w:rsidR="00661013" w:rsidRPr="00661013" w:rsidRDefault="00661013" w:rsidP="00D75DA1">
      <w:pPr>
        <w:jc w:val="both"/>
      </w:pPr>
    </w:p>
    <w:p w14:paraId="4E7B9BA8" w14:textId="2C22AC51" w:rsidR="00661013" w:rsidRDefault="00661013" w:rsidP="0066101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1013">
        <w:rPr>
          <w:rFonts w:ascii="Times New Roman" w:hAnsi="Times New Roman" w:cs="Times New Roman"/>
          <w:sz w:val="20"/>
          <w:szCs w:val="20"/>
        </w:rPr>
        <w:t xml:space="preserve">tekintettel arra, hogy Kisbér Város Önkormányzatának a </w:t>
      </w:r>
      <w:r w:rsidRPr="00661013">
        <w:rPr>
          <w:rFonts w:ascii="Times New Roman" w:hAnsi="Times New Roman" w:cs="Times New Roman"/>
          <w:sz w:val="20"/>
          <w:szCs w:val="20"/>
        </w:rPr>
        <w:t>Kisbéri Spartacus Sportegyesület</w:t>
      </w:r>
      <w:r w:rsidRPr="00661013">
        <w:rPr>
          <w:rFonts w:ascii="Times New Roman" w:hAnsi="Times New Roman" w:cs="Times New Roman"/>
          <w:sz w:val="20"/>
          <w:szCs w:val="20"/>
        </w:rPr>
        <w:t xml:space="preserve">tel szemben </w:t>
      </w:r>
      <w:r w:rsidRPr="00661013">
        <w:rPr>
          <w:rFonts w:ascii="Times New Roman" w:hAnsi="Times New Roman" w:cs="Times New Roman"/>
          <w:sz w:val="20"/>
          <w:szCs w:val="20"/>
        </w:rPr>
        <w:t>21.819.812,- Ft</w:t>
      </w:r>
      <w:r w:rsidRPr="00661013">
        <w:rPr>
          <w:rFonts w:ascii="Times New Roman" w:hAnsi="Times New Roman" w:cs="Times New Roman"/>
          <w:sz w:val="20"/>
          <w:szCs w:val="20"/>
        </w:rPr>
        <w:t xml:space="preserve"> összegű lejárt követelése van, így </w:t>
      </w:r>
      <w:r>
        <w:rPr>
          <w:rFonts w:ascii="Times New Roman" w:hAnsi="Times New Roman" w:cs="Times New Roman"/>
          <w:sz w:val="20"/>
          <w:szCs w:val="20"/>
        </w:rPr>
        <w:t xml:space="preserve">ezen összeg érvényesítése érdekében a fenti felszámolási eljárásba </w:t>
      </w:r>
      <w:r w:rsidR="00E273B1">
        <w:rPr>
          <w:rFonts w:ascii="Times New Roman" w:hAnsi="Times New Roman" w:cs="Times New Roman"/>
          <w:sz w:val="20"/>
          <w:szCs w:val="20"/>
        </w:rPr>
        <w:t xml:space="preserve">be kívánnak csatlakozni. </w:t>
      </w:r>
    </w:p>
    <w:p w14:paraId="3B41AAA5" w14:textId="31A2D907" w:rsidR="00E273B1" w:rsidRDefault="00E273B1" w:rsidP="0066101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utasítják a Kisbéri Közös Önkormányzati Hivatalt, hogy fenti követelést jelentse be a felszámolónak, továbbá a szükséges dokumentációkat készítse elő és csatolja be. </w:t>
      </w:r>
    </w:p>
    <w:p w14:paraId="6CC68037" w14:textId="679143AE" w:rsidR="0072294B" w:rsidRDefault="0072294B" w:rsidP="0066101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bejelentéshez szükséges összegek fedezetét (a tőkeösszeg 1%-a – 218.200 Ft és a tőkeösszeg 0,5 %-a , maximum 40.000 Ft- azaz 40.000 Ft.) a 2025 évi költségvetés terhére biztosítja.</w:t>
      </w:r>
    </w:p>
    <w:p w14:paraId="4F85EE9F" w14:textId="77777777" w:rsidR="0072294B" w:rsidRDefault="0072294B" w:rsidP="0072294B">
      <w:pPr>
        <w:jc w:val="both"/>
      </w:pPr>
    </w:p>
    <w:p w14:paraId="4EAF4495" w14:textId="7234362D" w:rsidR="0072294B" w:rsidRPr="0072294B" w:rsidRDefault="0072294B" w:rsidP="0072294B">
      <w:pPr>
        <w:jc w:val="both"/>
      </w:pPr>
      <w:r>
        <w:t xml:space="preserve">Kérem </w:t>
      </w:r>
      <w:r w:rsidR="00D96467">
        <w:t xml:space="preserve">a döntések meghozatalát. </w:t>
      </w:r>
    </w:p>
    <w:p w14:paraId="7D45756F" w14:textId="77777777" w:rsidR="00C75070" w:rsidRPr="00661013" w:rsidRDefault="00C75070" w:rsidP="00D75DA1">
      <w:pPr>
        <w:jc w:val="both"/>
      </w:pPr>
    </w:p>
    <w:p w14:paraId="18ACA05B" w14:textId="77777777" w:rsidR="00D75DA1" w:rsidRPr="00661013" w:rsidRDefault="00D75DA1" w:rsidP="00D75DA1">
      <w:pPr>
        <w:jc w:val="both"/>
      </w:pPr>
    </w:p>
    <w:p w14:paraId="3FBA8E8D" w14:textId="5E1C6F71" w:rsidR="00FC4BBA" w:rsidRPr="00FC4BBA" w:rsidRDefault="00FC4BBA" w:rsidP="00181156">
      <w:pPr>
        <w:jc w:val="both"/>
      </w:pPr>
      <w:r w:rsidRPr="00FC4BBA">
        <w:t xml:space="preserve">Kisbér, </w:t>
      </w:r>
      <w:r w:rsidR="00D96467">
        <w:t>2025. március 27.</w:t>
      </w:r>
    </w:p>
    <w:p w14:paraId="7AB7C3D5" w14:textId="77777777" w:rsidR="00FC4BBA" w:rsidRPr="00FC4BBA" w:rsidRDefault="00FC4BBA" w:rsidP="00181156">
      <w:pPr>
        <w:jc w:val="both"/>
      </w:pPr>
    </w:p>
    <w:p w14:paraId="292AED91" w14:textId="60ADE23B" w:rsidR="00FC4BBA" w:rsidRPr="00FC4BBA" w:rsidRDefault="00FC4BBA" w:rsidP="0018115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Szeiffert Ivett aljegyző</w:t>
      </w:r>
      <w:r w:rsidRPr="00FC4BBA">
        <w:tab/>
      </w:r>
      <w:r w:rsidRPr="00FC4BBA">
        <w:tab/>
      </w:r>
      <w:r w:rsidRPr="00FC4BBA">
        <w:tab/>
      </w:r>
      <w:r w:rsidRPr="00FC4BBA">
        <w:tab/>
      </w:r>
      <w:r w:rsidRPr="00FC4BBA">
        <w:tab/>
      </w:r>
    </w:p>
    <w:p w14:paraId="37CD926F" w14:textId="77777777" w:rsidR="00FC4BBA" w:rsidRPr="00FC4BBA" w:rsidRDefault="00FC4BBA" w:rsidP="00181156">
      <w:pPr>
        <w:jc w:val="both"/>
      </w:pPr>
    </w:p>
    <w:p w14:paraId="5945E0B6" w14:textId="77777777" w:rsidR="00FC4BBA" w:rsidRPr="00FC4BBA" w:rsidRDefault="00FC4BBA" w:rsidP="00181156">
      <w:pPr>
        <w:jc w:val="both"/>
      </w:pPr>
    </w:p>
    <w:sectPr w:rsidR="00FC4BBA" w:rsidRPr="00FC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42BA4"/>
    <w:multiLevelType w:val="hybridMultilevel"/>
    <w:tmpl w:val="7D886D00"/>
    <w:lvl w:ilvl="0" w:tplc="52BA1E6C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57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56"/>
    <w:rsid w:val="00044305"/>
    <w:rsid w:val="00095731"/>
    <w:rsid w:val="000B1804"/>
    <w:rsid w:val="000D513A"/>
    <w:rsid w:val="001157A3"/>
    <w:rsid w:val="00134FF9"/>
    <w:rsid w:val="00181156"/>
    <w:rsid w:val="0022212F"/>
    <w:rsid w:val="002643F2"/>
    <w:rsid w:val="003556C3"/>
    <w:rsid w:val="0037731D"/>
    <w:rsid w:val="003A0700"/>
    <w:rsid w:val="00436A28"/>
    <w:rsid w:val="004403ED"/>
    <w:rsid w:val="00441F2B"/>
    <w:rsid w:val="00452560"/>
    <w:rsid w:val="005241EA"/>
    <w:rsid w:val="00526F7E"/>
    <w:rsid w:val="00637F33"/>
    <w:rsid w:val="00661013"/>
    <w:rsid w:val="00676233"/>
    <w:rsid w:val="0069688B"/>
    <w:rsid w:val="006F3032"/>
    <w:rsid w:val="0072294B"/>
    <w:rsid w:val="007E1965"/>
    <w:rsid w:val="007E580E"/>
    <w:rsid w:val="008075C0"/>
    <w:rsid w:val="00892EEF"/>
    <w:rsid w:val="008A7E56"/>
    <w:rsid w:val="008B579B"/>
    <w:rsid w:val="00917A0E"/>
    <w:rsid w:val="00983446"/>
    <w:rsid w:val="009C13E2"/>
    <w:rsid w:val="009E2B4B"/>
    <w:rsid w:val="00A56CC8"/>
    <w:rsid w:val="00B02D2B"/>
    <w:rsid w:val="00B0573E"/>
    <w:rsid w:val="00BC4448"/>
    <w:rsid w:val="00BF3664"/>
    <w:rsid w:val="00C75070"/>
    <w:rsid w:val="00CB4F49"/>
    <w:rsid w:val="00CC456D"/>
    <w:rsid w:val="00D46A46"/>
    <w:rsid w:val="00D75DA1"/>
    <w:rsid w:val="00D96467"/>
    <w:rsid w:val="00DA4FB5"/>
    <w:rsid w:val="00E02292"/>
    <w:rsid w:val="00E273B1"/>
    <w:rsid w:val="00F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264B"/>
  <w15:chartTrackingRefBased/>
  <w15:docId w15:val="{05D394C7-6B3A-4118-892E-D660C40A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580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81156"/>
    <w:pPr>
      <w:keepNext/>
      <w:keepLines/>
      <w:suppressAutoHyphens w:val="0"/>
      <w:overflowPunct/>
      <w:autoSpaceDE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1156"/>
    <w:pPr>
      <w:keepNext/>
      <w:keepLines/>
      <w:suppressAutoHyphens w:val="0"/>
      <w:overflowPunct/>
      <w:autoSpaceDE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81156"/>
    <w:pPr>
      <w:keepNext/>
      <w:keepLines/>
      <w:suppressAutoHyphens w:val="0"/>
      <w:overflowPunct/>
      <w:autoSpaceDE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81156"/>
    <w:pPr>
      <w:keepNext/>
      <w:keepLines/>
      <w:suppressAutoHyphens w:val="0"/>
      <w:overflowPunct/>
      <w:autoSpaceDE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81156"/>
    <w:pPr>
      <w:keepNext/>
      <w:keepLines/>
      <w:suppressAutoHyphens w:val="0"/>
      <w:overflowPunct/>
      <w:autoSpaceDE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81156"/>
    <w:pPr>
      <w:keepNext/>
      <w:keepLines/>
      <w:suppressAutoHyphens w:val="0"/>
      <w:overflowPunct/>
      <w:autoSpaceDE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81156"/>
    <w:pPr>
      <w:keepNext/>
      <w:keepLines/>
      <w:suppressAutoHyphens w:val="0"/>
      <w:overflowPunct/>
      <w:autoSpaceDE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81156"/>
    <w:pPr>
      <w:keepNext/>
      <w:keepLines/>
      <w:suppressAutoHyphens w:val="0"/>
      <w:overflowPunct/>
      <w:autoSpaceDE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81156"/>
    <w:pPr>
      <w:keepNext/>
      <w:keepLines/>
      <w:suppressAutoHyphens w:val="0"/>
      <w:overflowPunct/>
      <w:autoSpaceDE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1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1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81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8115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8115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8115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8115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8115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8115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81156"/>
    <w:pPr>
      <w:suppressAutoHyphens w:val="0"/>
      <w:overflowPunct/>
      <w:autoSpaceDE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181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81156"/>
    <w:pPr>
      <w:numPr>
        <w:ilvl w:val="1"/>
      </w:numPr>
      <w:suppressAutoHyphens w:val="0"/>
      <w:overflowPunct/>
      <w:autoSpaceDE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181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81156"/>
    <w:pPr>
      <w:suppressAutoHyphens w:val="0"/>
      <w:overflowPunct/>
      <w:autoSpaceDE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18115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81156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18115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81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8115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811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Dr. Szeiffer Ivett</cp:lastModifiedBy>
  <cp:revision>12</cp:revision>
  <cp:lastPrinted>2025-02-11T09:42:00Z</cp:lastPrinted>
  <dcterms:created xsi:type="dcterms:W3CDTF">2025-03-27T10:07:00Z</dcterms:created>
  <dcterms:modified xsi:type="dcterms:W3CDTF">2025-03-27T11:29:00Z</dcterms:modified>
</cp:coreProperties>
</file>